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5B6" w:rsidRDefault="00E967DD" w:rsidP="00BD5120">
      <w:pPr>
        <w:pStyle w:val="Heading1"/>
        <w:spacing w:before="0"/>
      </w:pPr>
      <w:r>
        <w:t>LU08</w:t>
      </w:r>
      <w:r w:rsidR="00C1768E">
        <w:t>: Study Guide Questions</w:t>
      </w:r>
    </w:p>
    <w:p w:rsidR="00C1768E" w:rsidRPr="00C1768E" w:rsidRDefault="00C1768E" w:rsidP="00F923D2">
      <w:pPr>
        <w:rPr>
          <w:b/>
        </w:rPr>
      </w:pPr>
      <w:r w:rsidRPr="00C1768E">
        <w:rPr>
          <w:b/>
        </w:rPr>
        <w:t>M</w:t>
      </w:r>
      <w:r w:rsidR="006072B7">
        <w:rPr>
          <w:b/>
        </w:rPr>
        <w:t>ultiple Choice</w:t>
      </w:r>
    </w:p>
    <w:p w:rsidR="00E967DD" w:rsidRDefault="00E967DD" w:rsidP="00F923D2">
      <w:pPr>
        <w:contextualSpacing/>
      </w:pPr>
      <w:r>
        <w:t>1. The World Health Organization’s (1948) definition of health encompasses:</w:t>
      </w:r>
    </w:p>
    <w:p w:rsidR="00E967DD" w:rsidRDefault="00E967DD" w:rsidP="00FF312F">
      <w:pPr>
        <w:ind w:left="720"/>
        <w:contextualSpacing/>
      </w:pPr>
      <w:r>
        <w:t>a. not just the absence of disease or infirmity, but a state of complete physical, mental, and social well-being.</w:t>
      </w:r>
    </w:p>
    <w:p w:rsidR="00E967DD" w:rsidRDefault="00E967DD" w:rsidP="00FF312F">
      <w:pPr>
        <w:ind w:left="720"/>
        <w:contextualSpacing/>
      </w:pPr>
      <w:r>
        <w:t>b. physical and mental well-being.</w:t>
      </w:r>
    </w:p>
    <w:p w:rsidR="00E967DD" w:rsidRDefault="00E967DD" w:rsidP="00FF312F">
      <w:pPr>
        <w:ind w:left="720"/>
        <w:contextualSpacing/>
      </w:pPr>
      <w:r>
        <w:t>c. mental and social well-being.</w:t>
      </w:r>
    </w:p>
    <w:p w:rsidR="00E967DD" w:rsidRDefault="00E967DD" w:rsidP="00FF312F">
      <w:pPr>
        <w:ind w:left="720"/>
        <w:contextualSpacing/>
      </w:pPr>
      <w:r>
        <w:t>d. just the absence of disease.</w:t>
      </w:r>
    </w:p>
    <w:p w:rsidR="00E967DD" w:rsidRDefault="00E967DD" w:rsidP="00F923D2">
      <w:pPr>
        <w:contextualSpacing/>
      </w:pPr>
    </w:p>
    <w:p w:rsidR="00E967DD" w:rsidRDefault="00E967DD" w:rsidP="00F923D2">
      <w:pPr>
        <w:contextualSpacing/>
      </w:pPr>
      <w:r>
        <w:t>2. ___________________ is dedicated to understanding psychological influences on how people stay healthy, why they become ill, and how they respond when they do become ill.</w:t>
      </w:r>
    </w:p>
    <w:p w:rsidR="00E967DD" w:rsidRDefault="00E967DD" w:rsidP="00FF312F">
      <w:pPr>
        <w:ind w:left="720"/>
        <w:contextualSpacing/>
      </w:pPr>
      <w:r>
        <w:t>a. Health belief model</w:t>
      </w:r>
    </w:p>
    <w:p w:rsidR="00E967DD" w:rsidRDefault="00E967DD" w:rsidP="00FF312F">
      <w:pPr>
        <w:ind w:left="720"/>
        <w:contextualSpacing/>
      </w:pPr>
      <w:r>
        <w:t>b. Health psychology</w:t>
      </w:r>
    </w:p>
    <w:p w:rsidR="00E967DD" w:rsidRDefault="00E967DD" w:rsidP="00FF312F">
      <w:pPr>
        <w:ind w:left="720"/>
        <w:contextualSpacing/>
      </w:pPr>
      <w:r>
        <w:t>c. Heath disparity</w:t>
      </w:r>
    </w:p>
    <w:p w:rsidR="00E967DD" w:rsidRDefault="00E967DD" w:rsidP="00FF312F">
      <w:pPr>
        <w:ind w:left="720"/>
        <w:contextualSpacing/>
      </w:pPr>
      <w:r>
        <w:t>d. Common sense model</w:t>
      </w:r>
    </w:p>
    <w:p w:rsidR="00E967DD" w:rsidRDefault="00E967DD" w:rsidP="00F923D2">
      <w:pPr>
        <w:contextualSpacing/>
      </w:pPr>
    </w:p>
    <w:p w:rsidR="00E967DD" w:rsidRDefault="00E967DD" w:rsidP="00F923D2">
      <w:pPr>
        <w:contextualSpacing/>
      </w:pPr>
      <w:r>
        <w:t>3. Which of the following accurate summarizes the Common-Sense Model of health behaviors?</w:t>
      </w:r>
    </w:p>
    <w:p w:rsidR="00E967DD" w:rsidRDefault="00E967DD" w:rsidP="00FF312F">
      <w:pPr>
        <w:ind w:left="720"/>
        <w:contextualSpacing/>
      </w:pPr>
      <w:r>
        <w:t>a. Perceptions of illness predict emotional response. Emotional response predicts the evaluation of distress. Evaluation of distress predicts how individuals revise their perceptions of illness and future emotional response.</w:t>
      </w:r>
    </w:p>
    <w:p w:rsidR="00E967DD" w:rsidRDefault="00E967DD" w:rsidP="00FF312F">
      <w:pPr>
        <w:ind w:left="720"/>
        <w:contextualSpacing/>
      </w:pPr>
      <w:r>
        <w:t xml:space="preserve">b. Emotional responses predict coping. Coping predicts the evaluation of coping. Evaluation of </w:t>
      </w:r>
    </w:p>
    <w:p w:rsidR="00E967DD" w:rsidRDefault="00E967DD" w:rsidP="00FF312F">
      <w:pPr>
        <w:ind w:left="720"/>
        <w:contextualSpacing/>
      </w:pPr>
      <w:r>
        <w:t>coping predicts how individuals revise their emotional responses and future coping.</w:t>
      </w:r>
    </w:p>
    <w:p w:rsidR="00E967DD" w:rsidRDefault="00E967DD" w:rsidP="00FF312F">
      <w:pPr>
        <w:ind w:left="720"/>
        <w:contextualSpacing/>
      </w:pPr>
      <w:r>
        <w:t xml:space="preserve">c. Perceptions of discrimination predict coping. Coping predicts the evaluation of coping. </w:t>
      </w:r>
    </w:p>
    <w:p w:rsidR="00E967DD" w:rsidRDefault="00E967DD" w:rsidP="00FF312F">
      <w:pPr>
        <w:ind w:left="720"/>
        <w:contextualSpacing/>
      </w:pPr>
      <w:r>
        <w:t>Evaluation of coping predicts how individuals revise their perceptions of discrimination and future coping.</w:t>
      </w:r>
    </w:p>
    <w:p w:rsidR="00E967DD" w:rsidRDefault="00E967DD" w:rsidP="00FF312F">
      <w:pPr>
        <w:ind w:left="720"/>
        <w:contextualSpacing/>
      </w:pPr>
      <w:r>
        <w:t xml:space="preserve">d. Perceptions of illness predict coping. Coping predicts the evaluation of coping. Evaluation of </w:t>
      </w:r>
    </w:p>
    <w:p w:rsidR="00E967DD" w:rsidRDefault="00E967DD" w:rsidP="00FF312F">
      <w:pPr>
        <w:ind w:left="720"/>
        <w:contextualSpacing/>
      </w:pPr>
      <w:r>
        <w:t>coping predicts how individuals revise their perceptions of illness and future coping.</w:t>
      </w:r>
      <w:r>
        <w:tab/>
      </w:r>
    </w:p>
    <w:p w:rsidR="00E967DD" w:rsidRDefault="00E967DD" w:rsidP="00F923D2">
      <w:pPr>
        <w:contextualSpacing/>
      </w:pPr>
    </w:p>
    <w:p w:rsidR="00E967DD" w:rsidRDefault="00E967DD" w:rsidP="00F923D2">
      <w:pPr>
        <w:contextualSpacing/>
      </w:pPr>
      <w:r>
        <w:t>4. A Kaiser Family Foundation report provided ratings across ethnic groups on 29 measures of health status and outcomes. Which of the following groups had better indicators than European Americans?</w:t>
      </w:r>
    </w:p>
    <w:p w:rsidR="00E967DD" w:rsidRDefault="00E967DD" w:rsidP="00FF312F">
      <w:pPr>
        <w:ind w:left="720"/>
        <w:contextualSpacing/>
      </w:pPr>
      <w:r>
        <w:t xml:space="preserve">a. European Americans </w:t>
      </w:r>
    </w:p>
    <w:p w:rsidR="00E967DD" w:rsidRDefault="00E967DD" w:rsidP="00FF312F">
      <w:pPr>
        <w:ind w:left="720"/>
        <w:contextualSpacing/>
      </w:pPr>
      <w:r>
        <w:t>b. Asian Americans</w:t>
      </w:r>
    </w:p>
    <w:p w:rsidR="00E967DD" w:rsidRDefault="00E967DD" w:rsidP="00FF312F">
      <w:pPr>
        <w:ind w:left="720"/>
        <w:contextualSpacing/>
      </w:pPr>
      <w:r>
        <w:t>c. American Indian/Alaska Native women</w:t>
      </w:r>
    </w:p>
    <w:p w:rsidR="00E967DD" w:rsidRDefault="00E967DD" w:rsidP="00FF312F">
      <w:pPr>
        <w:ind w:left="720"/>
        <w:contextualSpacing/>
      </w:pPr>
      <w:r>
        <w:t>d. Black women</w:t>
      </w:r>
    </w:p>
    <w:p w:rsidR="00E967DD" w:rsidRDefault="00E967DD" w:rsidP="00F923D2">
      <w:pPr>
        <w:contextualSpacing/>
      </w:pPr>
    </w:p>
    <w:p w:rsidR="00E967DD" w:rsidRDefault="00E967DD" w:rsidP="00F923D2">
      <w:pPr>
        <w:contextualSpacing/>
      </w:pPr>
      <w:r>
        <w:t>5. What are the MAIN causes of health disparities?</w:t>
      </w:r>
    </w:p>
    <w:p w:rsidR="00E967DD" w:rsidRDefault="00E967DD" w:rsidP="00FF312F">
      <w:pPr>
        <w:ind w:left="720"/>
        <w:contextualSpacing/>
      </w:pPr>
      <w:r>
        <w:t>a. Unfeeling health care professionals</w:t>
      </w:r>
    </w:p>
    <w:p w:rsidR="00E967DD" w:rsidRDefault="00E967DD" w:rsidP="00FF312F">
      <w:pPr>
        <w:ind w:left="720"/>
        <w:contextualSpacing/>
      </w:pPr>
      <w:r>
        <w:t>b. Racism, poverty, and structural barriers to accessing health care</w:t>
      </w:r>
    </w:p>
    <w:p w:rsidR="00E967DD" w:rsidRDefault="00E967DD" w:rsidP="00FF312F">
      <w:pPr>
        <w:ind w:left="720"/>
        <w:contextualSpacing/>
      </w:pPr>
      <w:r>
        <w:t>c. Increasing diversity in the United States</w:t>
      </w:r>
    </w:p>
    <w:p w:rsidR="00E967DD" w:rsidRDefault="00E967DD" w:rsidP="00FF312F">
      <w:pPr>
        <w:ind w:left="720"/>
        <w:contextualSpacing/>
      </w:pPr>
      <w:r>
        <w:t>d. Laziness on the part of ethnic minorities</w:t>
      </w:r>
    </w:p>
    <w:p w:rsidR="00E967DD" w:rsidRDefault="00E967DD" w:rsidP="00F923D2">
      <w:pPr>
        <w:contextualSpacing/>
      </w:pPr>
      <w:r>
        <w:lastRenderedPageBreak/>
        <w:t>6. Higher death rates among African Americans due to AIDS, cancer, and heart disease can be attributed to</w:t>
      </w:r>
    </w:p>
    <w:p w:rsidR="00E967DD" w:rsidRDefault="00E967DD" w:rsidP="00FF312F">
      <w:pPr>
        <w:ind w:left="720"/>
        <w:contextualSpacing/>
      </w:pPr>
      <w:r>
        <w:t>a. differential treatment by health care professionals.</w:t>
      </w:r>
    </w:p>
    <w:p w:rsidR="00E967DD" w:rsidRDefault="00E967DD" w:rsidP="00FF312F">
      <w:pPr>
        <w:ind w:left="720"/>
        <w:contextualSpacing/>
      </w:pPr>
      <w:r>
        <w:t>b. greater participation in health behaviors by this group.</w:t>
      </w:r>
    </w:p>
    <w:p w:rsidR="00E967DD" w:rsidRDefault="00E967DD" w:rsidP="00FF312F">
      <w:pPr>
        <w:ind w:left="720"/>
        <w:contextualSpacing/>
      </w:pPr>
      <w:r>
        <w:t>c. the genetic superiority of European Americans.</w:t>
      </w:r>
    </w:p>
    <w:p w:rsidR="00E967DD" w:rsidRDefault="00E967DD" w:rsidP="00FF312F">
      <w:pPr>
        <w:ind w:left="720"/>
        <w:contextualSpacing/>
      </w:pPr>
      <w:r>
        <w:t>d. the greater physical vulnerability of people of color to these diseases.</w:t>
      </w:r>
    </w:p>
    <w:p w:rsidR="00E967DD" w:rsidRDefault="00E967DD" w:rsidP="00F923D2">
      <w:pPr>
        <w:contextualSpacing/>
      </w:pPr>
    </w:p>
    <w:p w:rsidR="00E967DD" w:rsidRDefault="00E967DD" w:rsidP="00F923D2">
      <w:pPr>
        <w:contextualSpacing/>
      </w:pPr>
      <w:r>
        <w:t xml:space="preserve">7. Among the different factors affecting access to health care, which is the most important factor </w:t>
      </w:r>
    </w:p>
    <w:p w:rsidR="00E967DD" w:rsidRDefault="00E967DD" w:rsidP="00F923D2">
      <w:pPr>
        <w:contextualSpacing/>
      </w:pPr>
      <w:r>
        <w:t>to be considered?</w:t>
      </w:r>
    </w:p>
    <w:p w:rsidR="00E967DD" w:rsidRDefault="00E967DD" w:rsidP="00FF312F">
      <w:pPr>
        <w:ind w:left="720"/>
        <w:contextualSpacing/>
      </w:pPr>
      <w:r>
        <w:t>a. Patients’ perceptions</w:t>
      </w:r>
    </w:p>
    <w:p w:rsidR="00E967DD" w:rsidRDefault="00E967DD" w:rsidP="00FF312F">
      <w:pPr>
        <w:ind w:left="720"/>
        <w:contextualSpacing/>
      </w:pPr>
      <w:r>
        <w:t>b. Entry into the health care system</w:t>
      </w:r>
    </w:p>
    <w:p w:rsidR="00E967DD" w:rsidRDefault="00E967DD" w:rsidP="00FF312F">
      <w:pPr>
        <w:ind w:left="720"/>
        <w:contextualSpacing/>
      </w:pPr>
      <w:r>
        <w:t>c. Structural barriers</w:t>
      </w:r>
    </w:p>
    <w:p w:rsidR="00E967DD" w:rsidRDefault="00E967DD" w:rsidP="00FF312F">
      <w:pPr>
        <w:ind w:left="720"/>
        <w:contextualSpacing/>
      </w:pPr>
      <w:r>
        <w:t>d. Utilization of care</w:t>
      </w:r>
    </w:p>
    <w:p w:rsidR="00E967DD" w:rsidRDefault="00E967DD" w:rsidP="00F923D2">
      <w:pPr>
        <w:contextualSpacing/>
      </w:pPr>
    </w:p>
    <w:p w:rsidR="00E967DD" w:rsidRDefault="00E967DD" w:rsidP="00F923D2">
      <w:pPr>
        <w:contextualSpacing/>
      </w:pPr>
      <w:r>
        <w:t>8. O’Brien et al. (2010) measured what was important to patients in their interactions with their physicians. Which of the following statements is FALSE concerning the findings of this research?</w:t>
      </w:r>
    </w:p>
    <w:p w:rsidR="00E967DD" w:rsidRDefault="00E967DD" w:rsidP="00FF312F">
      <w:pPr>
        <w:ind w:left="720"/>
        <w:contextualSpacing/>
      </w:pPr>
      <w:r>
        <w:t>a. All of the cultural groups in the study expressed exactly the same concerns.</w:t>
      </w:r>
    </w:p>
    <w:p w:rsidR="00E967DD" w:rsidRDefault="00E967DD" w:rsidP="00FF312F">
      <w:pPr>
        <w:ind w:left="720"/>
        <w:contextualSpacing/>
      </w:pPr>
      <w:r>
        <w:t>b. All of the cultural groups emphasized the importance of the physician’s genuine concern for patients.</w:t>
      </w:r>
    </w:p>
    <w:p w:rsidR="00E967DD" w:rsidRDefault="00E967DD" w:rsidP="00FF312F">
      <w:pPr>
        <w:ind w:left="720"/>
        <w:contextualSpacing/>
      </w:pPr>
      <w:r>
        <w:t>c. African American women often cited frustration with physician’s invalidating their perspective.</w:t>
      </w:r>
    </w:p>
    <w:p w:rsidR="00E967DD" w:rsidRDefault="00E967DD" w:rsidP="00FF312F">
      <w:pPr>
        <w:ind w:left="720"/>
        <w:contextualSpacing/>
      </w:pPr>
      <w:r>
        <w:t>d. Latinxs emphasized the importance of technical competence.</w:t>
      </w:r>
    </w:p>
    <w:p w:rsidR="00E967DD" w:rsidRDefault="00E967DD" w:rsidP="00F923D2">
      <w:pPr>
        <w:contextualSpacing/>
      </w:pPr>
    </w:p>
    <w:p w:rsidR="00E967DD" w:rsidRDefault="00E967DD" w:rsidP="00F923D2">
      <w:pPr>
        <w:contextualSpacing/>
      </w:pPr>
      <w:r>
        <w:t>9. In the 2017 AHRQ report, National Healthcare Quality and Disparities Report, a general conclusion was that</w:t>
      </w:r>
    </w:p>
    <w:p w:rsidR="00E967DD" w:rsidRDefault="00E967DD" w:rsidP="00FF312F">
      <w:pPr>
        <w:ind w:left="720"/>
        <w:contextualSpacing/>
      </w:pPr>
      <w:r>
        <w:t>a. Indicators of health disparities have improved over time but only for Latinxs.</w:t>
      </w:r>
    </w:p>
    <w:p w:rsidR="00E967DD" w:rsidRDefault="00E967DD" w:rsidP="00FF312F">
      <w:pPr>
        <w:ind w:left="720"/>
        <w:contextualSpacing/>
      </w:pPr>
      <w:r>
        <w:t>b. Most indicators of health disparities have improved over time.</w:t>
      </w:r>
    </w:p>
    <w:p w:rsidR="00E967DD" w:rsidRDefault="00E967DD" w:rsidP="00FF312F">
      <w:pPr>
        <w:ind w:left="720"/>
        <w:contextualSpacing/>
      </w:pPr>
      <w:r>
        <w:t>c. Some indicators of health disparities have not improved over time, but some have.</w:t>
      </w:r>
    </w:p>
    <w:p w:rsidR="00E967DD" w:rsidRDefault="00E967DD" w:rsidP="00FF312F">
      <w:pPr>
        <w:ind w:left="720"/>
        <w:contextualSpacing/>
      </w:pPr>
      <w:r>
        <w:t>d. Most indicators of health disparities have not improved over time.</w:t>
      </w:r>
    </w:p>
    <w:p w:rsidR="00E967DD" w:rsidRDefault="00E967DD" w:rsidP="00F923D2">
      <w:pPr>
        <w:contextualSpacing/>
      </w:pPr>
    </w:p>
    <w:p w:rsidR="00E967DD" w:rsidRDefault="00E967DD" w:rsidP="00F923D2">
      <w:pPr>
        <w:contextualSpacing/>
      </w:pPr>
      <w:r>
        <w:t>10. A medical provider believes she is providing equal care to all her patients and values her patients regardless of race or ethnic background. However, outcome data show that she prescribes medications differently to her European American patients compared to her Asian American patients. She most likely:</w:t>
      </w:r>
    </w:p>
    <w:p w:rsidR="00E967DD" w:rsidRDefault="00E967DD" w:rsidP="00FF312F">
      <w:pPr>
        <w:ind w:left="720"/>
        <w:contextualSpacing/>
      </w:pPr>
      <w:r>
        <w:t>a. holds implicit biases, which are not in conscious awareness.</w:t>
      </w:r>
    </w:p>
    <w:p w:rsidR="00E967DD" w:rsidRDefault="00E967DD" w:rsidP="00FF312F">
      <w:pPr>
        <w:ind w:left="720"/>
        <w:contextualSpacing/>
      </w:pPr>
      <w:r>
        <w:t>b. holds explicit biases, which are in conscious awareness.</w:t>
      </w:r>
    </w:p>
    <w:p w:rsidR="00E967DD" w:rsidRDefault="00E967DD" w:rsidP="00FF312F">
      <w:pPr>
        <w:ind w:left="720"/>
        <w:contextualSpacing/>
      </w:pPr>
      <w:r>
        <w:t>c. is in denial about her racism.</w:t>
      </w:r>
    </w:p>
    <w:p w:rsidR="00E967DD" w:rsidRDefault="00E967DD" w:rsidP="00FF312F">
      <w:pPr>
        <w:ind w:left="720"/>
        <w:contextualSpacing/>
      </w:pPr>
      <w:r>
        <w:t>d. is lying about her value for equal care.</w:t>
      </w:r>
    </w:p>
    <w:p w:rsidR="00E967DD" w:rsidRDefault="00E967DD" w:rsidP="00F923D2">
      <w:pPr>
        <w:contextualSpacing/>
      </w:pPr>
    </w:p>
    <w:p w:rsidR="00FF312F" w:rsidRDefault="00FF312F" w:rsidP="00F923D2">
      <w:pPr>
        <w:contextualSpacing/>
      </w:pPr>
    </w:p>
    <w:p w:rsidR="00FF312F" w:rsidRDefault="00FF312F" w:rsidP="00F923D2">
      <w:pPr>
        <w:contextualSpacing/>
      </w:pPr>
    </w:p>
    <w:p w:rsidR="00FF312F" w:rsidRDefault="00FF312F" w:rsidP="00F923D2">
      <w:pPr>
        <w:contextualSpacing/>
      </w:pPr>
    </w:p>
    <w:p w:rsidR="00E967DD" w:rsidRPr="00E967DD" w:rsidRDefault="00E967DD" w:rsidP="00F923D2">
      <w:pPr>
        <w:contextualSpacing/>
        <w:rPr>
          <w:b/>
        </w:rPr>
      </w:pPr>
      <w:r w:rsidRPr="00E967DD">
        <w:rPr>
          <w:b/>
        </w:rPr>
        <w:lastRenderedPageBreak/>
        <w:t>Short Answer</w:t>
      </w:r>
    </w:p>
    <w:p w:rsidR="00E967DD" w:rsidRDefault="00E967DD" w:rsidP="00F923D2">
      <w:pPr>
        <w:contextualSpacing/>
      </w:pPr>
    </w:p>
    <w:p w:rsidR="00E967DD" w:rsidRDefault="00E967DD" w:rsidP="00F923D2">
      <w:pPr>
        <w:contextualSpacing/>
      </w:pPr>
      <w:r>
        <w:t xml:space="preserve">1. What are health disparities? Describe at least three examples of health disparities that exist in the United States today. </w:t>
      </w:r>
    </w:p>
    <w:p w:rsidR="00F923D2" w:rsidRDefault="00F923D2" w:rsidP="00F923D2">
      <w:pPr>
        <w:contextualSpacing/>
      </w:pPr>
    </w:p>
    <w:p w:rsidR="00FF312F" w:rsidRDefault="00FF312F" w:rsidP="00F923D2">
      <w:pPr>
        <w:contextualSpacing/>
      </w:pPr>
      <w:bookmarkStart w:id="0" w:name="_GoBack"/>
      <w:bookmarkEnd w:id="0"/>
    </w:p>
    <w:p w:rsidR="00E967DD" w:rsidRDefault="00E967DD" w:rsidP="00F923D2">
      <w:pPr>
        <w:contextualSpacing/>
      </w:pPr>
      <w:r>
        <w:t xml:space="preserve">2. What are some methods for reducing health disparities? Describe at least three.  </w:t>
      </w:r>
    </w:p>
    <w:p w:rsidR="00E967DD" w:rsidRDefault="00E967DD" w:rsidP="00F923D2">
      <w:pPr>
        <w:contextualSpacing/>
      </w:pPr>
    </w:p>
    <w:p w:rsidR="00F923D2" w:rsidRDefault="00F923D2" w:rsidP="00F923D2">
      <w:pPr>
        <w:contextualSpacing/>
      </w:pPr>
    </w:p>
    <w:p w:rsidR="00E967DD" w:rsidRDefault="00E967DD" w:rsidP="00F923D2">
      <w:pPr>
        <w:contextualSpacing/>
      </w:pPr>
      <w:r>
        <w:t xml:space="preserve">3. Why should we care about health disparities? Give at least two reasons.  </w:t>
      </w:r>
    </w:p>
    <w:p w:rsidR="00E967DD" w:rsidRDefault="00E967DD" w:rsidP="00F923D2">
      <w:pPr>
        <w:contextualSpacing/>
      </w:pPr>
    </w:p>
    <w:p w:rsidR="00F923D2" w:rsidRDefault="00F923D2" w:rsidP="00F923D2">
      <w:pPr>
        <w:contextualSpacing/>
      </w:pPr>
    </w:p>
    <w:p w:rsidR="00E967DD" w:rsidRDefault="00E967DD" w:rsidP="00F923D2">
      <w:pPr>
        <w:contextualSpacing/>
      </w:pPr>
      <w:r>
        <w:t xml:space="preserve">4. Describe at least three barriers to health care for minorities.  </w:t>
      </w:r>
    </w:p>
    <w:p w:rsidR="00E967DD" w:rsidRDefault="00E967DD" w:rsidP="00F923D2">
      <w:pPr>
        <w:contextualSpacing/>
      </w:pPr>
    </w:p>
    <w:p w:rsidR="00F923D2" w:rsidRDefault="00F923D2" w:rsidP="00F923D2">
      <w:pPr>
        <w:contextualSpacing/>
      </w:pPr>
    </w:p>
    <w:p w:rsidR="00E967DD" w:rsidRDefault="00E967DD" w:rsidP="00F923D2">
      <w:pPr>
        <w:contextualSpacing/>
      </w:pPr>
      <w:r>
        <w:t>5. How are individual racism and structural racism implicated in health disparities? What are strategies used to attempt to reduce individual racism and structural racism in a healthcare context?</w:t>
      </w:r>
    </w:p>
    <w:p w:rsidR="00F923D2" w:rsidRDefault="00F923D2" w:rsidP="00F923D2">
      <w:pPr>
        <w:contextualSpacing/>
      </w:pPr>
    </w:p>
    <w:p w:rsidR="003A5286" w:rsidRPr="00C1768E" w:rsidRDefault="003A5286" w:rsidP="003A5286">
      <w:pPr>
        <w:pBdr>
          <w:bottom w:val="single" w:sz="6" w:space="1" w:color="auto"/>
        </w:pBdr>
        <w:rPr>
          <w:sz w:val="18"/>
          <w:szCs w:val="18"/>
        </w:rPr>
      </w:pPr>
    </w:p>
    <w:p w:rsidR="00B14A15" w:rsidRPr="00032411" w:rsidRDefault="00B14A15" w:rsidP="008F4CFF">
      <w:pPr>
        <w:rPr>
          <w:rStyle w:val="SubtleEmphasis"/>
        </w:rPr>
      </w:pPr>
      <w:r w:rsidRPr="00032411">
        <w:rPr>
          <w:rStyle w:val="SubtleEmphasis"/>
        </w:rPr>
        <w:t xml:space="preserve">© </w:t>
      </w:r>
      <w:r w:rsidR="00043458">
        <w:rPr>
          <w:rStyle w:val="SubtleEmphasis"/>
        </w:rPr>
        <w:t>Deb Vos</w:t>
      </w:r>
      <w:r w:rsidR="00D173F2">
        <w:rPr>
          <w:rStyle w:val="SubtleEmphasis"/>
        </w:rPr>
        <w:t xml:space="preserve"> and </w:t>
      </w:r>
      <w:r w:rsidRPr="00032411">
        <w:rPr>
          <w:rStyle w:val="SubtleEmphasis"/>
        </w:rPr>
        <w:t>Indian Hills Community College</w:t>
      </w:r>
    </w:p>
    <w:sectPr w:rsidR="00B14A15" w:rsidRPr="00032411" w:rsidSect="004C1F3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E84" w:rsidRDefault="000B3E84" w:rsidP="00633EA3">
      <w:pPr>
        <w:spacing w:after="0" w:line="240" w:lineRule="auto"/>
      </w:pPr>
      <w:r>
        <w:separator/>
      </w:r>
    </w:p>
  </w:endnote>
  <w:endnote w:type="continuationSeparator" w:id="0">
    <w:p w:rsidR="000B3E84" w:rsidRDefault="000B3E84" w:rsidP="0063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010538"/>
      <w:docPartObj>
        <w:docPartGallery w:val="Page Numbers (Bottom of Page)"/>
        <w:docPartUnique/>
      </w:docPartObj>
    </w:sdtPr>
    <w:sdtEndPr/>
    <w:sdtContent>
      <w:sdt>
        <w:sdtPr>
          <w:id w:val="1728636285"/>
          <w:docPartObj>
            <w:docPartGallery w:val="Page Numbers (Top of Page)"/>
            <w:docPartUnique/>
          </w:docPartObj>
        </w:sdtPr>
        <w:sdtEndPr/>
        <w:sdtContent>
          <w:p w:rsidR="00EB1860" w:rsidRDefault="00EB186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F312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F312F">
              <w:rPr>
                <w:b/>
                <w:bCs/>
                <w:noProof/>
              </w:rPr>
              <w:t>3</w:t>
            </w:r>
            <w:r>
              <w:rPr>
                <w:b/>
                <w:bCs/>
                <w:sz w:val="24"/>
                <w:szCs w:val="24"/>
              </w:rPr>
              <w:fldChar w:fldCharType="end"/>
            </w:r>
          </w:p>
        </w:sdtContent>
      </w:sdt>
    </w:sdtContent>
  </w:sdt>
  <w:p w:rsidR="00633EA3" w:rsidRPr="00603B4E" w:rsidRDefault="00633EA3" w:rsidP="00603B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E84" w:rsidRDefault="000B3E84" w:rsidP="00633EA3">
      <w:pPr>
        <w:spacing w:after="0" w:line="240" w:lineRule="auto"/>
      </w:pPr>
      <w:r>
        <w:separator/>
      </w:r>
    </w:p>
  </w:footnote>
  <w:footnote w:type="continuationSeparator" w:id="0">
    <w:p w:rsidR="000B3E84" w:rsidRDefault="000B3E84" w:rsidP="00633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540" w:type="dxa"/>
      <w:tblInd w:w="-10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4771"/>
      <w:gridCol w:w="4769"/>
    </w:tblGrid>
    <w:tr w:rsidR="00633EA3" w:rsidRPr="00633EA3" w:rsidTr="00F2621B">
      <w:tc>
        <w:tcPr>
          <w:tcW w:w="4771" w:type="dxa"/>
        </w:tcPr>
        <w:p w:rsidR="00633EA3" w:rsidRPr="00633EA3" w:rsidRDefault="00316F5D" w:rsidP="00043458">
          <w:pPr>
            <w:pStyle w:val="Header"/>
            <w:rPr>
              <w:rStyle w:val="Emphasis"/>
            </w:rPr>
          </w:pPr>
          <w:r>
            <w:rPr>
              <w:rStyle w:val="Emphasis"/>
            </w:rPr>
            <w:t>PSY 263: Multicultural Psychology</w:t>
          </w:r>
        </w:p>
      </w:tc>
      <w:tc>
        <w:tcPr>
          <w:tcW w:w="4769" w:type="dxa"/>
        </w:tcPr>
        <w:p w:rsidR="00633EA3" w:rsidRPr="00633EA3" w:rsidRDefault="00E967DD" w:rsidP="00C1768E">
          <w:pPr>
            <w:pStyle w:val="Header"/>
            <w:jc w:val="right"/>
            <w:rPr>
              <w:rStyle w:val="Emphasis"/>
            </w:rPr>
          </w:pPr>
          <w:r>
            <w:rPr>
              <w:rStyle w:val="Emphasis"/>
            </w:rPr>
            <w:t>Learning Unit 8</w:t>
          </w:r>
          <w:r w:rsidR="004C1F33">
            <w:rPr>
              <w:rStyle w:val="Emphasis"/>
            </w:rPr>
            <w:t xml:space="preserve">: </w:t>
          </w:r>
          <w:r w:rsidR="00C1768E">
            <w:rPr>
              <w:rStyle w:val="Emphasis"/>
            </w:rPr>
            <w:t>Study Guide</w:t>
          </w:r>
        </w:p>
      </w:tc>
    </w:tr>
  </w:tbl>
  <w:p w:rsidR="00633EA3" w:rsidRDefault="00633E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91333"/>
    <w:multiLevelType w:val="hybridMultilevel"/>
    <w:tmpl w:val="A7EE06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B54881"/>
    <w:multiLevelType w:val="hybridMultilevel"/>
    <w:tmpl w:val="9A869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64CC9"/>
    <w:multiLevelType w:val="hybridMultilevel"/>
    <w:tmpl w:val="CC403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520357"/>
    <w:multiLevelType w:val="hybridMultilevel"/>
    <w:tmpl w:val="AC88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95779A"/>
    <w:multiLevelType w:val="hybridMultilevel"/>
    <w:tmpl w:val="2BFE24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9D23233"/>
    <w:multiLevelType w:val="hybridMultilevel"/>
    <w:tmpl w:val="FB1ACC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E3928A0"/>
    <w:multiLevelType w:val="hybridMultilevel"/>
    <w:tmpl w:val="7CA408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F0D7659"/>
    <w:multiLevelType w:val="hybridMultilevel"/>
    <w:tmpl w:val="EDE4E3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2"/>
  </w:num>
  <w:num w:numId="5">
    <w:abstractNumId w:val="7"/>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027"/>
    <w:rsid w:val="000241FB"/>
    <w:rsid w:val="00032411"/>
    <w:rsid w:val="0003273B"/>
    <w:rsid w:val="00043458"/>
    <w:rsid w:val="00064BB5"/>
    <w:rsid w:val="0007651D"/>
    <w:rsid w:val="0008420B"/>
    <w:rsid w:val="000920DE"/>
    <w:rsid w:val="0009320A"/>
    <w:rsid w:val="00095477"/>
    <w:rsid w:val="000A3E6D"/>
    <w:rsid w:val="000B3E84"/>
    <w:rsid w:val="000C2F30"/>
    <w:rsid w:val="000D2E77"/>
    <w:rsid w:val="000D2FD8"/>
    <w:rsid w:val="000E5CE2"/>
    <w:rsid w:val="000F0CB6"/>
    <w:rsid w:val="000F0E1E"/>
    <w:rsid w:val="000F4F0C"/>
    <w:rsid w:val="0011006F"/>
    <w:rsid w:val="001104C6"/>
    <w:rsid w:val="001308A8"/>
    <w:rsid w:val="00133D67"/>
    <w:rsid w:val="00160A02"/>
    <w:rsid w:val="00162C41"/>
    <w:rsid w:val="00183ACD"/>
    <w:rsid w:val="0019425A"/>
    <w:rsid w:val="00195C1B"/>
    <w:rsid w:val="001A44E3"/>
    <w:rsid w:val="001B5C46"/>
    <w:rsid w:val="001C0BB9"/>
    <w:rsid w:val="001C2A2D"/>
    <w:rsid w:val="001D4DDC"/>
    <w:rsid w:val="001D4E94"/>
    <w:rsid w:val="00212DE2"/>
    <w:rsid w:val="002229A1"/>
    <w:rsid w:val="00247652"/>
    <w:rsid w:val="002620BC"/>
    <w:rsid w:val="00266C7C"/>
    <w:rsid w:val="0027448C"/>
    <w:rsid w:val="00275306"/>
    <w:rsid w:val="002754D7"/>
    <w:rsid w:val="00277240"/>
    <w:rsid w:val="00290649"/>
    <w:rsid w:val="002A0D54"/>
    <w:rsid w:val="002A276C"/>
    <w:rsid w:val="002B4D6C"/>
    <w:rsid w:val="002D0CBC"/>
    <w:rsid w:val="002E3350"/>
    <w:rsid w:val="002E7D98"/>
    <w:rsid w:val="002F2623"/>
    <w:rsid w:val="002F31DA"/>
    <w:rsid w:val="002F572B"/>
    <w:rsid w:val="002F6FF4"/>
    <w:rsid w:val="00302EE9"/>
    <w:rsid w:val="003160F9"/>
    <w:rsid w:val="00316F5D"/>
    <w:rsid w:val="0033526E"/>
    <w:rsid w:val="003615BA"/>
    <w:rsid w:val="00371CB4"/>
    <w:rsid w:val="00383370"/>
    <w:rsid w:val="00383FCF"/>
    <w:rsid w:val="003A5286"/>
    <w:rsid w:val="003B0BAC"/>
    <w:rsid w:val="003B29D7"/>
    <w:rsid w:val="003C7E67"/>
    <w:rsid w:val="003E01A0"/>
    <w:rsid w:val="004169C1"/>
    <w:rsid w:val="00423BF2"/>
    <w:rsid w:val="0043018F"/>
    <w:rsid w:val="00431130"/>
    <w:rsid w:val="004341BC"/>
    <w:rsid w:val="004565B6"/>
    <w:rsid w:val="00463B30"/>
    <w:rsid w:val="0046590C"/>
    <w:rsid w:val="00465E06"/>
    <w:rsid w:val="0049618F"/>
    <w:rsid w:val="004974F7"/>
    <w:rsid w:val="004A7287"/>
    <w:rsid w:val="004B127B"/>
    <w:rsid w:val="004B3D4E"/>
    <w:rsid w:val="004C1F33"/>
    <w:rsid w:val="004C3096"/>
    <w:rsid w:val="004C46DD"/>
    <w:rsid w:val="004E56CA"/>
    <w:rsid w:val="0050209C"/>
    <w:rsid w:val="00502631"/>
    <w:rsid w:val="005124C5"/>
    <w:rsid w:val="005132C5"/>
    <w:rsid w:val="0052470A"/>
    <w:rsid w:val="0053067C"/>
    <w:rsid w:val="00533B06"/>
    <w:rsid w:val="005523A5"/>
    <w:rsid w:val="005707CB"/>
    <w:rsid w:val="0058376F"/>
    <w:rsid w:val="005838BA"/>
    <w:rsid w:val="005966F0"/>
    <w:rsid w:val="005A2789"/>
    <w:rsid w:val="005A4925"/>
    <w:rsid w:val="005B0C6D"/>
    <w:rsid w:val="005C367A"/>
    <w:rsid w:val="005C3FBE"/>
    <w:rsid w:val="005E6170"/>
    <w:rsid w:val="005F0AE7"/>
    <w:rsid w:val="005F59C4"/>
    <w:rsid w:val="00600D7E"/>
    <w:rsid w:val="00603B4E"/>
    <w:rsid w:val="00605896"/>
    <w:rsid w:val="006072B7"/>
    <w:rsid w:val="006112FF"/>
    <w:rsid w:val="00614E6B"/>
    <w:rsid w:val="00616F3C"/>
    <w:rsid w:val="006233BE"/>
    <w:rsid w:val="00630023"/>
    <w:rsid w:val="00633EA3"/>
    <w:rsid w:val="006346D6"/>
    <w:rsid w:val="00646355"/>
    <w:rsid w:val="00653EA6"/>
    <w:rsid w:val="0065677D"/>
    <w:rsid w:val="00661D01"/>
    <w:rsid w:val="006666E6"/>
    <w:rsid w:val="006703E9"/>
    <w:rsid w:val="00677D57"/>
    <w:rsid w:val="0068363B"/>
    <w:rsid w:val="006C7E6A"/>
    <w:rsid w:val="006D17DE"/>
    <w:rsid w:val="006E6BAC"/>
    <w:rsid w:val="00701752"/>
    <w:rsid w:val="00702D60"/>
    <w:rsid w:val="0071746A"/>
    <w:rsid w:val="007252B6"/>
    <w:rsid w:val="007300A6"/>
    <w:rsid w:val="00735F83"/>
    <w:rsid w:val="007366B0"/>
    <w:rsid w:val="007567E7"/>
    <w:rsid w:val="00762419"/>
    <w:rsid w:val="00774C9B"/>
    <w:rsid w:val="00786571"/>
    <w:rsid w:val="00787A6A"/>
    <w:rsid w:val="00797622"/>
    <w:rsid w:val="007D5078"/>
    <w:rsid w:val="007D633B"/>
    <w:rsid w:val="007D7A69"/>
    <w:rsid w:val="007E24B3"/>
    <w:rsid w:val="007E2B6D"/>
    <w:rsid w:val="007E700F"/>
    <w:rsid w:val="0080325B"/>
    <w:rsid w:val="00804F22"/>
    <w:rsid w:val="00806D8B"/>
    <w:rsid w:val="008246B9"/>
    <w:rsid w:val="00826BF5"/>
    <w:rsid w:val="00847267"/>
    <w:rsid w:val="0086519E"/>
    <w:rsid w:val="0086637B"/>
    <w:rsid w:val="008822DE"/>
    <w:rsid w:val="00893668"/>
    <w:rsid w:val="008D5426"/>
    <w:rsid w:val="008E3D5D"/>
    <w:rsid w:val="008F1A70"/>
    <w:rsid w:val="008F4CFF"/>
    <w:rsid w:val="00903C80"/>
    <w:rsid w:val="00907DFD"/>
    <w:rsid w:val="00924790"/>
    <w:rsid w:val="00940851"/>
    <w:rsid w:val="00944047"/>
    <w:rsid w:val="0094717A"/>
    <w:rsid w:val="00954ED9"/>
    <w:rsid w:val="009848D9"/>
    <w:rsid w:val="00986AFE"/>
    <w:rsid w:val="009960F4"/>
    <w:rsid w:val="009D08D4"/>
    <w:rsid w:val="009E2D52"/>
    <w:rsid w:val="00A11AE2"/>
    <w:rsid w:val="00A31526"/>
    <w:rsid w:val="00A42995"/>
    <w:rsid w:val="00A42E00"/>
    <w:rsid w:val="00A46437"/>
    <w:rsid w:val="00A53603"/>
    <w:rsid w:val="00A837CD"/>
    <w:rsid w:val="00A83A11"/>
    <w:rsid w:val="00A96280"/>
    <w:rsid w:val="00AA7238"/>
    <w:rsid w:val="00AC1A9C"/>
    <w:rsid w:val="00AF64CD"/>
    <w:rsid w:val="00B02A83"/>
    <w:rsid w:val="00B07EE9"/>
    <w:rsid w:val="00B139DA"/>
    <w:rsid w:val="00B14A15"/>
    <w:rsid w:val="00B21263"/>
    <w:rsid w:val="00B236E6"/>
    <w:rsid w:val="00B3017D"/>
    <w:rsid w:val="00B3186F"/>
    <w:rsid w:val="00B369A3"/>
    <w:rsid w:val="00B37545"/>
    <w:rsid w:val="00B414C3"/>
    <w:rsid w:val="00B6289F"/>
    <w:rsid w:val="00B72A8F"/>
    <w:rsid w:val="00B8213C"/>
    <w:rsid w:val="00BC196F"/>
    <w:rsid w:val="00BC2B20"/>
    <w:rsid w:val="00BD036A"/>
    <w:rsid w:val="00BD5120"/>
    <w:rsid w:val="00BD78DE"/>
    <w:rsid w:val="00BF28B7"/>
    <w:rsid w:val="00BF2E43"/>
    <w:rsid w:val="00C1254C"/>
    <w:rsid w:val="00C1768E"/>
    <w:rsid w:val="00C20CED"/>
    <w:rsid w:val="00C22A19"/>
    <w:rsid w:val="00C23761"/>
    <w:rsid w:val="00C6716D"/>
    <w:rsid w:val="00CA20A4"/>
    <w:rsid w:val="00CA38DC"/>
    <w:rsid w:val="00CA557C"/>
    <w:rsid w:val="00CB6278"/>
    <w:rsid w:val="00CB720D"/>
    <w:rsid w:val="00CC02B2"/>
    <w:rsid w:val="00CE596F"/>
    <w:rsid w:val="00CF097B"/>
    <w:rsid w:val="00CF6027"/>
    <w:rsid w:val="00D01878"/>
    <w:rsid w:val="00D173F2"/>
    <w:rsid w:val="00D371F8"/>
    <w:rsid w:val="00D40982"/>
    <w:rsid w:val="00D55FE6"/>
    <w:rsid w:val="00D60D77"/>
    <w:rsid w:val="00D76210"/>
    <w:rsid w:val="00D92A50"/>
    <w:rsid w:val="00D9704C"/>
    <w:rsid w:val="00DA6F41"/>
    <w:rsid w:val="00DB2B71"/>
    <w:rsid w:val="00DC6404"/>
    <w:rsid w:val="00DC6EFB"/>
    <w:rsid w:val="00DD0C35"/>
    <w:rsid w:val="00DD3023"/>
    <w:rsid w:val="00DD793B"/>
    <w:rsid w:val="00DE7E26"/>
    <w:rsid w:val="00DF290B"/>
    <w:rsid w:val="00E021D4"/>
    <w:rsid w:val="00E11340"/>
    <w:rsid w:val="00E22ADE"/>
    <w:rsid w:val="00E3048D"/>
    <w:rsid w:val="00E549B1"/>
    <w:rsid w:val="00E56937"/>
    <w:rsid w:val="00E57DFB"/>
    <w:rsid w:val="00E80001"/>
    <w:rsid w:val="00E83DD8"/>
    <w:rsid w:val="00E856E9"/>
    <w:rsid w:val="00E967DD"/>
    <w:rsid w:val="00EB1860"/>
    <w:rsid w:val="00EB7F29"/>
    <w:rsid w:val="00EE150B"/>
    <w:rsid w:val="00EE5157"/>
    <w:rsid w:val="00EE6206"/>
    <w:rsid w:val="00F115FE"/>
    <w:rsid w:val="00F20EEE"/>
    <w:rsid w:val="00F24EC6"/>
    <w:rsid w:val="00F2621B"/>
    <w:rsid w:val="00F35B5A"/>
    <w:rsid w:val="00F43750"/>
    <w:rsid w:val="00F5015F"/>
    <w:rsid w:val="00F52014"/>
    <w:rsid w:val="00F5428B"/>
    <w:rsid w:val="00F64409"/>
    <w:rsid w:val="00F81BAD"/>
    <w:rsid w:val="00F923D2"/>
    <w:rsid w:val="00F96A64"/>
    <w:rsid w:val="00FB41E3"/>
    <w:rsid w:val="00FC2C90"/>
    <w:rsid w:val="00FD4EEA"/>
    <w:rsid w:val="00FE31AE"/>
    <w:rsid w:val="00FE5F6A"/>
    <w:rsid w:val="00FF0F52"/>
    <w:rsid w:val="00FF312F"/>
    <w:rsid w:val="00FF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3DC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D01"/>
  </w:style>
  <w:style w:type="paragraph" w:styleId="Heading1">
    <w:name w:val="heading 1"/>
    <w:basedOn w:val="Normal"/>
    <w:next w:val="Normal"/>
    <w:link w:val="Heading1Char"/>
    <w:uiPriority w:val="9"/>
    <w:qFormat/>
    <w:rsid w:val="00661D01"/>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DBE5F1" w:themeFill="accent1" w:themeFillTint="33"/>
      <w:spacing w:before="480" w:after="240"/>
      <w:outlineLvl w:val="0"/>
    </w:pPr>
    <w:rPr>
      <w:rFonts w:asciiTheme="majorHAnsi" w:eastAsiaTheme="majorEastAsia" w:hAnsiTheme="majorHAnsi" w:cstheme="majorBidi"/>
      <w:b/>
      <w:bCs/>
      <w:i/>
      <w:color w:val="1F497D" w:themeColor="text2"/>
      <w:sz w:val="24"/>
      <w:szCs w:val="24"/>
    </w:rPr>
  </w:style>
  <w:style w:type="paragraph" w:styleId="Heading2">
    <w:name w:val="heading 2"/>
    <w:basedOn w:val="Normal"/>
    <w:next w:val="Normal"/>
    <w:link w:val="Heading2Char"/>
    <w:uiPriority w:val="9"/>
    <w:unhideWhenUsed/>
    <w:qFormat/>
    <w:rsid w:val="00661D01"/>
    <w:pPr>
      <w:keepNext/>
      <w:keepLines/>
      <w:spacing w:before="200" w:after="0"/>
      <w:outlineLvl w:val="1"/>
    </w:pPr>
    <w:rPr>
      <w:rFonts w:asciiTheme="majorHAnsi" w:eastAsiaTheme="majorEastAsia" w:hAnsiTheme="majorHAnsi" w:cstheme="majorBidi"/>
      <w:b/>
      <w:bCs/>
      <w:color w:val="1F497D" w:themeColor="text2"/>
      <w:sz w:val="24"/>
      <w:szCs w:val="24"/>
      <w:lang w:val="en"/>
    </w:rPr>
  </w:style>
  <w:style w:type="paragraph" w:styleId="Heading3">
    <w:name w:val="heading 3"/>
    <w:basedOn w:val="Normal"/>
    <w:next w:val="Normal"/>
    <w:link w:val="Heading3Char"/>
    <w:uiPriority w:val="9"/>
    <w:unhideWhenUsed/>
    <w:qFormat/>
    <w:rsid w:val="00661D01"/>
    <w:pPr>
      <w:keepNext/>
      <w:keepLines/>
      <w:spacing w:before="200" w:after="0"/>
      <w:outlineLvl w:val="2"/>
    </w:pPr>
    <w:rPr>
      <w:rFonts w:asciiTheme="majorHAnsi" w:eastAsiaTheme="majorEastAsia" w:hAnsiTheme="majorHAnsi" w:cstheme="majorBidi"/>
      <w:b/>
      <w:bCs/>
      <w:color w:val="1F497D" w:themeColor="text2"/>
    </w:rPr>
  </w:style>
  <w:style w:type="paragraph" w:styleId="Heading4">
    <w:name w:val="heading 4"/>
    <w:basedOn w:val="Normal"/>
    <w:next w:val="Normal"/>
    <w:link w:val="Heading4Char"/>
    <w:uiPriority w:val="9"/>
    <w:unhideWhenUsed/>
    <w:qFormat/>
    <w:rsid w:val="00661D01"/>
    <w:pPr>
      <w:keepNext/>
      <w:keepLines/>
      <w:spacing w:before="200" w:after="0"/>
      <w:outlineLvl w:val="3"/>
    </w:pPr>
    <w:rPr>
      <w:rFonts w:asciiTheme="majorHAnsi" w:eastAsiaTheme="majorEastAsia" w:hAnsiTheme="majorHAnsi" w:cstheme="majorBidi"/>
      <w:b/>
      <w:bCs/>
      <w:i/>
      <w:iCs/>
      <w:color w:val="1F497D" w:themeColor="text2"/>
    </w:rPr>
  </w:style>
  <w:style w:type="paragraph" w:styleId="Heading5">
    <w:name w:val="heading 5"/>
    <w:basedOn w:val="Normal"/>
    <w:next w:val="Normal"/>
    <w:link w:val="Heading5Char"/>
    <w:uiPriority w:val="9"/>
    <w:semiHidden/>
    <w:unhideWhenUsed/>
    <w:rsid w:val="00661D0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1D0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1D0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1D0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61D0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lineSyllabus">
    <w:name w:val="Online Syllabus"/>
    <w:basedOn w:val="Title"/>
    <w:next w:val="Title"/>
    <w:link w:val="OnlineSyllabusChar"/>
    <w:rsid w:val="005C367A"/>
    <w:pPr>
      <w:spacing w:after="0"/>
    </w:pPr>
    <w:rPr>
      <w:b/>
    </w:rPr>
  </w:style>
  <w:style w:type="character" w:customStyle="1" w:styleId="OnlineSyllabusChar">
    <w:name w:val="Online Syllabus Char"/>
    <w:basedOn w:val="TitleChar"/>
    <w:link w:val="OnlineSyllabus"/>
    <w:rsid w:val="005C367A"/>
    <w:rPr>
      <w:rFonts w:asciiTheme="majorHAnsi" w:eastAsiaTheme="majorEastAsia" w:hAnsiTheme="majorHAnsi" w:cstheme="majorBidi"/>
      <w:b/>
      <w:color w:val="FFFFFF" w:themeColor="background1"/>
      <w:spacing w:val="5"/>
      <w:kern w:val="28"/>
      <w:sz w:val="28"/>
      <w:szCs w:val="28"/>
      <w:shd w:val="clear" w:color="auto" w:fill="365F91" w:themeFill="accent1" w:themeFillShade="BF"/>
    </w:rPr>
  </w:style>
  <w:style w:type="paragraph" w:styleId="Title">
    <w:name w:val="Title"/>
    <w:basedOn w:val="Normal"/>
    <w:next w:val="Normal"/>
    <w:link w:val="TitleChar"/>
    <w:uiPriority w:val="10"/>
    <w:qFormat/>
    <w:rsid w:val="00661D01"/>
    <w:pPr>
      <w:pBdr>
        <w:top w:val="single" w:sz="48" w:space="1" w:color="365F91" w:themeColor="accent1" w:themeShade="BF"/>
        <w:bottom w:val="single" w:sz="48" w:space="1" w:color="365F91" w:themeColor="accent1" w:themeShade="BF"/>
      </w:pBdr>
      <w:shd w:val="clear" w:color="auto" w:fill="365F91" w:themeFill="accent1" w:themeFillShade="BF"/>
      <w:spacing w:line="240" w:lineRule="auto"/>
      <w:jc w:val="center"/>
    </w:pPr>
    <w:rPr>
      <w:rFonts w:asciiTheme="majorHAnsi" w:hAnsiTheme="majorHAnsi"/>
      <w:color w:val="FFFFFF" w:themeColor="background1"/>
      <w:sz w:val="28"/>
      <w:szCs w:val="28"/>
    </w:rPr>
  </w:style>
  <w:style w:type="character" w:customStyle="1" w:styleId="TitleChar">
    <w:name w:val="Title Char"/>
    <w:basedOn w:val="DefaultParagraphFont"/>
    <w:link w:val="Title"/>
    <w:uiPriority w:val="10"/>
    <w:rsid w:val="00661D01"/>
    <w:rPr>
      <w:rFonts w:asciiTheme="majorHAnsi" w:hAnsiTheme="majorHAnsi"/>
      <w:color w:val="FFFFFF" w:themeColor="background1"/>
      <w:sz w:val="28"/>
      <w:szCs w:val="28"/>
      <w:shd w:val="clear" w:color="auto" w:fill="365F91" w:themeFill="accent1" w:themeFillShade="BF"/>
    </w:rPr>
  </w:style>
  <w:style w:type="character" w:styleId="Hyperlink">
    <w:name w:val="Hyperlink"/>
    <w:basedOn w:val="DefaultParagraphFont"/>
    <w:uiPriority w:val="99"/>
    <w:unhideWhenUsed/>
    <w:rsid w:val="00CF6027"/>
    <w:rPr>
      <w:color w:val="0000FF" w:themeColor="hyperlink"/>
      <w:u w:val="single"/>
    </w:rPr>
  </w:style>
  <w:style w:type="paragraph" w:styleId="ListParagraph">
    <w:name w:val="List Paragraph"/>
    <w:basedOn w:val="Normal"/>
    <w:uiPriority w:val="34"/>
    <w:qFormat/>
    <w:rsid w:val="00661D01"/>
    <w:pPr>
      <w:ind w:left="720"/>
      <w:contextualSpacing/>
    </w:pPr>
  </w:style>
  <w:style w:type="table" w:styleId="TableGrid">
    <w:name w:val="Table Grid"/>
    <w:basedOn w:val="TableNormal"/>
    <w:uiPriority w:val="59"/>
    <w:rsid w:val="00CF6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661D01"/>
    <w:rPr>
      <w:rFonts w:asciiTheme="majorHAnsi" w:hAnsiTheme="majorHAnsi"/>
      <w:b/>
      <w:bCs/>
      <w:i/>
      <w:iCs/>
      <w:color w:val="1F497D" w:themeColor="text2"/>
    </w:rPr>
  </w:style>
  <w:style w:type="character" w:styleId="Strong">
    <w:name w:val="Strong"/>
    <w:basedOn w:val="DefaultParagraphFont"/>
    <w:uiPriority w:val="22"/>
    <w:qFormat/>
    <w:rsid w:val="00661D01"/>
    <w:rPr>
      <w:b/>
      <w:bCs/>
    </w:rPr>
  </w:style>
  <w:style w:type="character" w:customStyle="1" w:styleId="Heading1Char">
    <w:name w:val="Heading 1 Char"/>
    <w:basedOn w:val="DefaultParagraphFont"/>
    <w:link w:val="Heading1"/>
    <w:uiPriority w:val="9"/>
    <w:rsid w:val="00661D01"/>
    <w:rPr>
      <w:rFonts w:asciiTheme="majorHAnsi" w:eastAsiaTheme="majorEastAsia" w:hAnsiTheme="majorHAnsi" w:cstheme="majorBidi"/>
      <w:b/>
      <w:bCs/>
      <w:i/>
      <w:color w:val="1F497D" w:themeColor="text2"/>
      <w:sz w:val="24"/>
      <w:szCs w:val="24"/>
      <w:shd w:val="clear" w:color="auto" w:fill="DBE5F1" w:themeFill="accent1" w:themeFillTint="33"/>
    </w:rPr>
  </w:style>
  <w:style w:type="character" w:customStyle="1" w:styleId="Heading2Char">
    <w:name w:val="Heading 2 Char"/>
    <w:basedOn w:val="DefaultParagraphFont"/>
    <w:link w:val="Heading2"/>
    <w:uiPriority w:val="9"/>
    <w:rsid w:val="00661D01"/>
    <w:rPr>
      <w:rFonts w:asciiTheme="majorHAnsi" w:eastAsiaTheme="majorEastAsia" w:hAnsiTheme="majorHAnsi" w:cstheme="majorBidi"/>
      <w:b/>
      <w:bCs/>
      <w:color w:val="1F497D" w:themeColor="text2"/>
      <w:sz w:val="24"/>
      <w:szCs w:val="24"/>
      <w:lang w:val="en"/>
    </w:rPr>
  </w:style>
  <w:style w:type="character" w:customStyle="1" w:styleId="Heading3Char">
    <w:name w:val="Heading 3 Char"/>
    <w:basedOn w:val="DefaultParagraphFont"/>
    <w:link w:val="Heading3"/>
    <w:uiPriority w:val="9"/>
    <w:rsid w:val="00661D01"/>
    <w:rPr>
      <w:rFonts w:asciiTheme="majorHAnsi" w:eastAsiaTheme="majorEastAsia" w:hAnsiTheme="majorHAnsi" w:cstheme="majorBidi"/>
      <w:b/>
      <w:bCs/>
      <w:color w:val="1F497D" w:themeColor="text2"/>
    </w:rPr>
  </w:style>
  <w:style w:type="character" w:customStyle="1" w:styleId="Heading4Char">
    <w:name w:val="Heading 4 Char"/>
    <w:basedOn w:val="DefaultParagraphFont"/>
    <w:link w:val="Heading4"/>
    <w:uiPriority w:val="9"/>
    <w:rsid w:val="00661D01"/>
    <w:rPr>
      <w:rFonts w:asciiTheme="majorHAnsi" w:eastAsiaTheme="majorEastAsia" w:hAnsiTheme="majorHAnsi" w:cstheme="majorBidi"/>
      <w:b/>
      <w:bCs/>
      <w:i/>
      <w:iCs/>
      <w:color w:val="1F497D" w:themeColor="text2"/>
    </w:rPr>
  </w:style>
  <w:style w:type="character" w:customStyle="1" w:styleId="Heading5Char">
    <w:name w:val="Heading 5 Char"/>
    <w:basedOn w:val="DefaultParagraphFont"/>
    <w:link w:val="Heading5"/>
    <w:uiPriority w:val="9"/>
    <w:semiHidden/>
    <w:rsid w:val="00661D0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61D0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61D0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61D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61D0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61D01"/>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661D01"/>
    <w:pPr>
      <w:numPr>
        <w:ilvl w:val="1"/>
      </w:numPr>
      <w:spacing w:before="240"/>
      <w:jc w:val="center"/>
    </w:pPr>
    <w:rPr>
      <w:rFonts w:asciiTheme="majorHAnsi" w:eastAsiaTheme="majorEastAsia" w:hAnsiTheme="majorHAnsi" w:cstheme="majorBidi"/>
      <w:b/>
      <w:iCs/>
      <w:color w:val="1F497D" w:themeColor="text2"/>
      <w:spacing w:val="15"/>
      <w:sz w:val="28"/>
      <w:szCs w:val="28"/>
    </w:rPr>
  </w:style>
  <w:style w:type="character" w:customStyle="1" w:styleId="SubtitleChar">
    <w:name w:val="Subtitle Char"/>
    <w:basedOn w:val="DefaultParagraphFont"/>
    <w:link w:val="Subtitle"/>
    <w:uiPriority w:val="11"/>
    <w:rsid w:val="00661D01"/>
    <w:rPr>
      <w:rFonts w:asciiTheme="majorHAnsi" w:eastAsiaTheme="majorEastAsia" w:hAnsiTheme="majorHAnsi" w:cstheme="majorBidi"/>
      <w:b/>
      <w:iCs/>
      <w:color w:val="1F497D" w:themeColor="text2"/>
      <w:spacing w:val="15"/>
      <w:sz w:val="28"/>
      <w:szCs w:val="28"/>
    </w:rPr>
  </w:style>
  <w:style w:type="character" w:styleId="Emphasis">
    <w:name w:val="Emphasis"/>
    <w:basedOn w:val="DefaultParagraphFont"/>
    <w:uiPriority w:val="20"/>
    <w:qFormat/>
    <w:rsid w:val="00661D01"/>
    <w:rPr>
      <w:i/>
      <w:iCs/>
    </w:rPr>
  </w:style>
  <w:style w:type="paragraph" w:styleId="NoSpacing">
    <w:name w:val="No Spacing"/>
    <w:uiPriority w:val="1"/>
    <w:qFormat/>
    <w:rsid w:val="00661D01"/>
    <w:pPr>
      <w:spacing w:after="0" w:line="240" w:lineRule="auto"/>
    </w:pPr>
  </w:style>
  <w:style w:type="paragraph" w:styleId="Quote">
    <w:name w:val="Quote"/>
    <w:basedOn w:val="Normal"/>
    <w:next w:val="Normal"/>
    <w:link w:val="QuoteChar"/>
    <w:uiPriority w:val="29"/>
    <w:qFormat/>
    <w:rsid w:val="00661D01"/>
    <w:rPr>
      <w:i/>
      <w:iCs/>
      <w:color w:val="000000" w:themeColor="text1"/>
    </w:rPr>
  </w:style>
  <w:style w:type="character" w:customStyle="1" w:styleId="QuoteChar">
    <w:name w:val="Quote Char"/>
    <w:basedOn w:val="DefaultParagraphFont"/>
    <w:link w:val="Quote"/>
    <w:uiPriority w:val="29"/>
    <w:rsid w:val="00661D01"/>
    <w:rPr>
      <w:i/>
      <w:iCs/>
      <w:color w:val="000000" w:themeColor="text1"/>
    </w:rPr>
  </w:style>
  <w:style w:type="paragraph" w:styleId="IntenseQuote">
    <w:name w:val="Intense Quote"/>
    <w:basedOn w:val="Normal"/>
    <w:next w:val="Normal"/>
    <w:link w:val="IntenseQuoteChar"/>
    <w:uiPriority w:val="30"/>
    <w:qFormat/>
    <w:rsid w:val="00661D01"/>
    <w:pPr>
      <w:spacing w:after="0" w:line="240" w:lineRule="auto"/>
      <w:ind w:left="936" w:right="936"/>
      <w:jc w:val="center"/>
    </w:pPr>
    <w:rPr>
      <w:rFonts w:asciiTheme="majorHAnsi" w:hAnsiTheme="majorHAnsi"/>
      <w:b/>
      <w:bCs/>
      <w:i/>
      <w:iCs/>
      <w:color w:val="000000" w:themeColor="text1"/>
      <w:sz w:val="26"/>
      <w:szCs w:val="26"/>
    </w:rPr>
  </w:style>
  <w:style w:type="character" w:customStyle="1" w:styleId="IntenseQuoteChar">
    <w:name w:val="Intense Quote Char"/>
    <w:basedOn w:val="DefaultParagraphFont"/>
    <w:link w:val="IntenseQuote"/>
    <w:uiPriority w:val="30"/>
    <w:rsid w:val="00661D01"/>
    <w:rPr>
      <w:rFonts w:asciiTheme="majorHAnsi" w:hAnsiTheme="majorHAnsi"/>
      <w:b/>
      <w:bCs/>
      <w:i/>
      <w:iCs/>
      <w:color w:val="000000" w:themeColor="text1"/>
      <w:sz w:val="26"/>
      <w:szCs w:val="26"/>
    </w:rPr>
  </w:style>
  <w:style w:type="character" w:styleId="SubtleEmphasis">
    <w:name w:val="Subtle Emphasis"/>
    <w:basedOn w:val="DefaultParagraphFont"/>
    <w:uiPriority w:val="19"/>
    <w:qFormat/>
    <w:rsid w:val="00661D01"/>
    <w:rPr>
      <w:i/>
      <w:iCs/>
      <w:color w:val="808080" w:themeColor="text1" w:themeTint="7F"/>
    </w:rPr>
  </w:style>
  <w:style w:type="character" w:styleId="SubtleReference">
    <w:name w:val="Subtle Reference"/>
    <w:basedOn w:val="DefaultParagraphFont"/>
    <w:uiPriority w:val="31"/>
    <w:qFormat/>
    <w:rsid w:val="00661D01"/>
    <w:rPr>
      <w:smallCaps/>
      <w:color w:val="C0504D" w:themeColor="accent2"/>
      <w:u w:val="single"/>
    </w:rPr>
  </w:style>
  <w:style w:type="character" w:styleId="IntenseReference">
    <w:name w:val="Intense Reference"/>
    <w:basedOn w:val="DefaultParagraphFont"/>
    <w:uiPriority w:val="32"/>
    <w:qFormat/>
    <w:rsid w:val="00661D01"/>
    <w:rPr>
      <w:b/>
      <w:bCs/>
      <w:smallCaps/>
      <w:color w:val="C0504D" w:themeColor="accent2"/>
      <w:spacing w:val="5"/>
      <w:u w:val="single"/>
    </w:rPr>
  </w:style>
  <w:style w:type="character" w:styleId="BookTitle">
    <w:name w:val="Book Title"/>
    <w:basedOn w:val="DefaultParagraphFont"/>
    <w:uiPriority w:val="33"/>
    <w:qFormat/>
    <w:rsid w:val="00661D01"/>
    <w:rPr>
      <w:b/>
      <w:bCs/>
      <w:smallCaps/>
      <w:spacing w:val="5"/>
    </w:rPr>
  </w:style>
  <w:style w:type="paragraph" w:styleId="TOCHeading">
    <w:name w:val="TOC Heading"/>
    <w:basedOn w:val="Heading1"/>
    <w:next w:val="Normal"/>
    <w:uiPriority w:val="39"/>
    <w:semiHidden/>
    <w:unhideWhenUsed/>
    <w:qFormat/>
    <w:rsid w:val="00661D01"/>
    <w:pPr>
      <w:pBdr>
        <w:top w:val="none" w:sz="0" w:space="0" w:color="auto"/>
        <w:left w:val="none" w:sz="0" w:space="0" w:color="auto"/>
        <w:bottom w:val="none" w:sz="0" w:space="0" w:color="auto"/>
        <w:right w:val="none" w:sz="0" w:space="0" w:color="auto"/>
      </w:pBdr>
      <w:shd w:val="clear" w:color="auto" w:fill="auto"/>
      <w:spacing w:after="0"/>
      <w:outlineLvl w:val="9"/>
    </w:pPr>
    <w:rPr>
      <w:i w:val="0"/>
      <w:color w:val="365F91" w:themeColor="accent1" w:themeShade="BF"/>
      <w:sz w:val="28"/>
      <w:szCs w:val="28"/>
    </w:rPr>
  </w:style>
  <w:style w:type="paragraph" w:styleId="Header">
    <w:name w:val="header"/>
    <w:basedOn w:val="Normal"/>
    <w:link w:val="HeaderChar"/>
    <w:uiPriority w:val="99"/>
    <w:unhideWhenUsed/>
    <w:rsid w:val="00633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EA3"/>
  </w:style>
  <w:style w:type="paragraph" w:styleId="Footer">
    <w:name w:val="footer"/>
    <w:basedOn w:val="Normal"/>
    <w:link w:val="FooterChar"/>
    <w:uiPriority w:val="99"/>
    <w:unhideWhenUsed/>
    <w:rsid w:val="00633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EA3"/>
  </w:style>
  <w:style w:type="table" w:styleId="LightGrid-Accent1">
    <w:name w:val="Light Grid Accent 1"/>
    <w:basedOn w:val="TableNormal"/>
    <w:uiPriority w:val="62"/>
    <w:rsid w:val="00B3754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B3754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1-Accent1">
    <w:name w:val="Medium List 1 Accent 1"/>
    <w:basedOn w:val="TableNormal"/>
    <w:uiPriority w:val="65"/>
    <w:rsid w:val="007300A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BalloonText">
    <w:name w:val="Balloon Text"/>
    <w:basedOn w:val="Normal"/>
    <w:link w:val="BalloonTextChar"/>
    <w:uiPriority w:val="99"/>
    <w:semiHidden/>
    <w:unhideWhenUsed/>
    <w:rsid w:val="00A31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535AD-5545-47C2-B9CC-B5DCDD57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2019-06-03T14:05:00Z</dcterms:created>
  <dcterms:modified xsi:type="dcterms:W3CDTF">2019-06-24T17:12:00Z</dcterms:modified>
</cp:coreProperties>
</file>